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893" w:rsidRDefault="00661893">
      <w:bookmarkStart w:id="0" w:name="_GoBack"/>
      <w:bookmarkEnd w:id="0"/>
    </w:p>
    <w:p w:rsidR="00E43430" w:rsidRDefault="00E43430"/>
    <w:p w:rsidR="00E43430" w:rsidRDefault="00E43430"/>
    <w:p w:rsidR="00E43430" w:rsidRDefault="00091649" w:rsidP="00E43430">
      <w:r>
        <w:t>ANEXO</w:t>
      </w:r>
      <w:r w:rsidR="00E43430">
        <w:t xml:space="preserve"> I</w:t>
      </w:r>
    </w:p>
    <w:p w:rsidR="00E43430" w:rsidRDefault="00E43430" w:rsidP="00E43430"/>
    <w:p w:rsidR="00E43430" w:rsidRDefault="00E43430" w:rsidP="00E43430">
      <w:r>
        <w:t xml:space="preserve"> TABELA COM ITENS A SEREM AVALIADOS E RESPECTIVOS PESOS </w:t>
      </w:r>
    </w:p>
    <w:p w:rsidR="00E43430" w:rsidRDefault="00E43430" w:rsidP="00E434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5"/>
        <w:gridCol w:w="3279"/>
      </w:tblGrid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>PRODUÇÃO CIENTIFICA OU ATIVIDADE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VALOR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>Trabalho completo em anais de eventos nacionais da ANPAD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10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Trabalho completo em anais de eventos nacionais 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05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>Trabalho completo em anais de eventos internacionais da área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15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6439CE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A1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100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 xml:space="preserve">aceito e publicado </w:t>
            </w:r>
            <w:r>
              <w:t xml:space="preserve">em periódicos </w:t>
            </w:r>
            <w:proofErr w:type="spellStart"/>
            <w:r>
              <w:t>Qualis</w:t>
            </w:r>
            <w:proofErr w:type="spellEnd"/>
            <w:r>
              <w:t xml:space="preserve"> A2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80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</w:t>
            </w:r>
            <w:r w:rsidR="00623F63">
              <w:t>A3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60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</w:t>
            </w:r>
            <w:r w:rsidR="00623F63">
              <w:t>A4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50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B</w:t>
            </w:r>
            <w:r w:rsidR="00623F63">
              <w:t>1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30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B</w:t>
            </w:r>
            <w:r w:rsidR="00623F63">
              <w:t>2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20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</w:t>
            </w:r>
            <w:r w:rsidR="006439CE">
              <w:t>aceito e publicado</w:t>
            </w:r>
            <w:r>
              <w:t xml:space="preserve"> em periódicos </w:t>
            </w:r>
            <w:proofErr w:type="spellStart"/>
            <w:r>
              <w:t>Qualis</w:t>
            </w:r>
            <w:proofErr w:type="spellEnd"/>
            <w:r>
              <w:t xml:space="preserve"> B</w:t>
            </w:r>
            <w:r w:rsidR="00623F63">
              <w:t>3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10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 xml:space="preserve">Artigo completo em periódicos C e não classificados pelo </w:t>
            </w:r>
            <w:proofErr w:type="spellStart"/>
            <w:r>
              <w:t>Qualis</w:t>
            </w:r>
            <w:proofErr w:type="spellEnd"/>
            <w:r>
              <w:t xml:space="preserve"> CAPES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00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>Livro publicado (científicos)</w:t>
            </w:r>
          </w:p>
        </w:tc>
        <w:tc>
          <w:tcPr>
            <w:tcW w:w="3279" w:type="dxa"/>
            <w:shd w:val="clear" w:color="auto" w:fill="auto"/>
          </w:tcPr>
          <w:p w:rsidR="00E43430" w:rsidRPr="00AB0E5F" w:rsidRDefault="00AB0E5F" w:rsidP="00112094">
            <w:pPr>
              <w:rPr>
                <w:strike/>
              </w:rPr>
            </w:pPr>
            <w:r w:rsidRPr="002641D4">
              <w:t>30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112094">
            <w:r>
              <w:t>Capítulo de livro (científicos)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2641D4">
            <w:r>
              <w:t>15 (máximo 3)</w:t>
            </w:r>
          </w:p>
        </w:tc>
      </w:tr>
      <w:tr w:rsidR="00E43430" w:rsidTr="006439CE">
        <w:tc>
          <w:tcPr>
            <w:tcW w:w="5215" w:type="dxa"/>
            <w:shd w:val="clear" w:color="auto" w:fill="auto"/>
          </w:tcPr>
          <w:p w:rsidR="00E43430" w:rsidRDefault="00E43430" w:rsidP="002641D4">
            <w:r>
              <w:t xml:space="preserve">Participação em Projeto de </w:t>
            </w:r>
            <w:r w:rsidR="002641D4">
              <w:t>Pesquisa</w:t>
            </w:r>
            <w:r>
              <w:t xml:space="preserve"> </w:t>
            </w:r>
          </w:p>
        </w:tc>
        <w:tc>
          <w:tcPr>
            <w:tcW w:w="3279" w:type="dxa"/>
            <w:shd w:val="clear" w:color="auto" w:fill="auto"/>
          </w:tcPr>
          <w:p w:rsidR="00E43430" w:rsidRDefault="00E43430" w:rsidP="00112094">
            <w:r>
              <w:t>15 (máximo 30 pontos)</w:t>
            </w:r>
          </w:p>
        </w:tc>
      </w:tr>
      <w:tr w:rsidR="004C56E2" w:rsidTr="006439CE">
        <w:tc>
          <w:tcPr>
            <w:tcW w:w="5215" w:type="dxa"/>
            <w:shd w:val="clear" w:color="auto" w:fill="auto"/>
          </w:tcPr>
          <w:p w:rsidR="004C56E2" w:rsidRDefault="004C56E2" w:rsidP="00112094">
            <w:r>
              <w:t xml:space="preserve">Participação em orientação de </w:t>
            </w:r>
            <w:proofErr w:type="spellStart"/>
            <w:r>
              <w:t>TCCs</w:t>
            </w:r>
            <w:proofErr w:type="spellEnd"/>
            <w:r>
              <w:t>, monografias de Especialização</w:t>
            </w:r>
          </w:p>
        </w:tc>
        <w:tc>
          <w:tcPr>
            <w:tcW w:w="3279" w:type="dxa"/>
            <w:shd w:val="clear" w:color="auto" w:fill="auto"/>
          </w:tcPr>
          <w:p w:rsidR="004C56E2" w:rsidRDefault="004C56E2" w:rsidP="00112094">
            <w:r>
              <w:t>15 (máximo 30 pontos)</w:t>
            </w:r>
          </w:p>
        </w:tc>
      </w:tr>
    </w:tbl>
    <w:p w:rsidR="00E43430" w:rsidRDefault="00E43430" w:rsidP="00E43430"/>
    <w:p w:rsidR="00E43430" w:rsidRDefault="00E43430" w:rsidP="00E43430"/>
    <w:p w:rsidR="00E43430" w:rsidRDefault="00E43430" w:rsidP="00E43430">
      <w:r>
        <w:t xml:space="preserve">*os artigos serão analisados com base no </w:t>
      </w:r>
      <w:proofErr w:type="spellStart"/>
      <w:r>
        <w:t>Qualis</w:t>
      </w:r>
      <w:proofErr w:type="spellEnd"/>
      <w:r>
        <w:t xml:space="preserve">/Capes da área de administração </w:t>
      </w:r>
      <w:r w:rsidR="004C56E2">
        <w:t>publicada (</w:t>
      </w:r>
      <w:r>
        <w:t>201</w:t>
      </w:r>
      <w:r w:rsidR="00623F63">
        <w:t>7-2020</w:t>
      </w:r>
      <w:r w:rsidR="004C56E2">
        <w:t>)</w:t>
      </w:r>
      <w:r>
        <w:t>.</w:t>
      </w:r>
    </w:p>
    <w:p w:rsidR="00E43430" w:rsidRDefault="00E43430" w:rsidP="00E43430"/>
    <w:p w:rsidR="00E43430" w:rsidRDefault="00E43430"/>
    <w:sectPr w:rsidR="00E434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30"/>
    <w:rsid w:val="00091649"/>
    <w:rsid w:val="002641D4"/>
    <w:rsid w:val="004C56E2"/>
    <w:rsid w:val="00623F63"/>
    <w:rsid w:val="006439CE"/>
    <w:rsid w:val="00661893"/>
    <w:rsid w:val="007E5CDD"/>
    <w:rsid w:val="00AB0E5F"/>
    <w:rsid w:val="00E4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6FE24-1992-45D3-B9B7-AC62A683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CE1268AE6FB4AADA59917C35704D3" ma:contentTypeVersion="3" ma:contentTypeDescription="Crie um novo documento." ma:contentTypeScope="" ma:versionID="f29a776a9eb3baed8b91edf1dc82a0e7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targetNamespace="http://schemas.microsoft.com/office/2006/metadata/properties" ma:root="true" ma:fieldsID="3007815cd0abcd15449fcea5b35cf689" ns1:_="" ns2:_="">
    <xsd:import namespace="http://schemas.microsoft.com/sharepoint/v3"/>
    <xsd:import namespace="74605401-ef82-4e58-8e01-df55332c053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Q2MPMETMKQAM-5847-22</_dlc_DocId>
    <_dlc_DocIdUrl xmlns="74605401-ef82-4e58-8e01-df55332c0536">
      <Url>https://www.univali.br/pos/mestrado/mestrado-em-administracao/bolsas/_layouts/15/DocIdRedir.aspx?ID=Q2MPMETMKQAM-5847-22</Url>
      <Description>Q2MPMETMKQAM-5847-22</Description>
    </_dlc_DocIdUrl>
  </documentManagement>
</p:properties>
</file>

<file path=customXml/itemProps1.xml><?xml version="1.0" encoding="utf-8"?>
<ds:datastoreItem xmlns:ds="http://schemas.openxmlformats.org/officeDocument/2006/customXml" ds:itemID="{08EB655A-5D0F-4379-B492-97C8D83588B0}"/>
</file>

<file path=customXml/itemProps2.xml><?xml version="1.0" encoding="utf-8"?>
<ds:datastoreItem xmlns:ds="http://schemas.openxmlformats.org/officeDocument/2006/customXml" ds:itemID="{7235BDCC-B45D-4899-806E-B4CB537117BB}"/>
</file>

<file path=customXml/itemProps3.xml><?xml version="1.0" encoding="utf-8"?>
<ds:datastoreItem xmlns:ds="http://schemas.openxmlformats.org/officeDocument/2006/customXml" ds:itemID="{6D642CC8-31F1-440E-97DB-7B822B10793C}"/>
</file>

<file path=customXml/itemProps4.xml><?xml version="1.0" encoding="utf-8"?>
<ds:datastoreItem xmlns:ds="http://schemas.openxmlformats.org/officeDocument/2006/customXml" ds:itemID="{5C691BCB-0E91-464D-B7AF-280C38FD61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UNIVALI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Heusi Leal</dc:creator>
  <cp:keywords/>
  <dc:description/>
  <cp:lastModifiedBy>Cristina Heusi Leal</cp:lastModifiedBy>
  <cp:revision>2</cp:revision>
  <dcterms:created xsi:type="dcterms:W3CDTF">2025-02-13T18:50:00Z</dcterms:created>
  <dcterms:modified xsi:type="dcterms:W3CDTF">2025-02-13T18:50:00Z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0x010100DD7CE1268AE6FB4AADA59917C35704D3</vt:lpwstr>
  </property>
  <property fmtid="{D5CDD505-2E9C-101B-9397-08002B2CF9AE}" pid="3" name="_dlc_DocIdItemGuid">
    <vt:lpwstr>cf595e32-c26c-4e3e-a458-f80fdae24c02</vt:lpwstr>
  </property>
</Properties>
</file>